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0D" w:rsidRDefault="000A570D" w:rsidP="000A570D">
      <w:pPr>
        <w:pStyle w:val="a3"/>
      </w:pPr>
      <w:r>
        <w:rPr>
          <w:rStyle w:val="a4"/>
        </w:rPr>
        <w:t>Порядок организации диетического питания в</w:t>
      </w:r>
      <w:r>
        <w:t xml:space="preserve"> </w:t>
      </w:r>
      <w:bookmarkStart w:id="0" w:name="_GoBack"/>
      <w:bookmarkEnd w:id="0"/>
      <w:r>
        <w:rPr>
          <w:rStyle w:val="a4"/>
        </w:rPr>
        <w:t xml:space="preserve">МКОУ «Червленно-бурунская СОШ </w:t>
      </w:r>
      <w:proofErr w:type="spellStart"/>
      <w:r>
        <w:rPr>
          <w:rStyle w:val="a4"/>
        </w:rPr>
        <w:t>им.З.М.Акмурзаева</w:t>
      </w:r>
      <w:proofErr w:type="spellEnd"/>
      <w:r>
        <w:rPr>
          <w:rStyle w:val="a4"/>
        </w:rPr>
        <w:t>»</w:t>
      </w:r>
    </w:p>
    <w:p w:rsidR="000A570D" w:rsidRDefault="000A570D" w:rsidP="000A570D">
      <w:pPr>
        <w:pStyle w:val="a3"/>
      </w:pPr>
      <w:r>
        <w:t xml:space="preserve">   Во исполнение Методических рекомендаций </w:t>
      </w:r>
      <w:proofErr w:type="spellStart"/>
      <w:r>
        <w:t>Роспотребнадзора</w:t>
      </w:r>
      <w:proofErr w:type="spellEnd"/>
      <w:r>
        <w:t xml:space="preserve">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  (пункт 3.1), диетическое питание осуществляется на основании заявления родителей (законных представителей</w:t>
      </w:r>
      <w:proofErr w:type="gramStart"/>
      <w:r>
        <w:t>)о</w:t>
      </w:r>
      <w:proofErr w:type="gramEnd"/>
      <w:r>
        <w:t>бучающихся и предоставления медицинского документа о наличии заболевания, при котором предоставляется диетическое питание (при наличии рекомендаций врача по исключению продуктов питания).     </w:t>
      </w:r>
    </w:p>
    <w:p w:rsidR="000A570D" w:rsidRDefault="000A570D" w:rsidP="000A570D">
      <w:pPr>
        <w:pStyle w:val="a3"/>
      </w:pPr>
      <w:r>
        <w:t xml:space="preserve">Перечень заболеваний, при которых предоставляется диетическое питание: Пищевая аллергия, Болезнь Крона, язвенный колит, сахарный диабет, </w:t>
      </w:r>
      <w:proofErr w:type="spellStart"/>
      <w:r>
        <w:t>Целиакия</w:t>
      </w:r>
      <w:proofErr w:type="spellEnd"/>
      <w:r>
        <w:t xml:space="preserve">, Цирроз печени, </w:t>
      </w:r>
      <w:proofErr w:type="spellStart"/>
      <w:r>
        <w:t>Фенилкетонурия</w:t>
      </w:r>
      <w:proofErr w:type="spellEnd"/>
      <w:r>
        <w:t>.</w:t>
      </w:r>
    </w:p>
    <w:p w:rsidR="000A570D" w:rsidRDefault="000A570D" w:rsidP="000A570D">
      <w:pPr>
        <w:pStyle w:val="a3"/>
      </w:pPr>
      <w:hyperlink r:id="rId5" w:history="1">
        <w:r>
          <w:rPr>
            <w:rStyle w:val="a4"/>
            <w:color w:val="0000FF"/>
            <w:u w:val="single"/>
          </w:rPr>
          <w:t>Заявление на диетическое питание</w:t>
        </w:r>
      </w:hyperlink>
    </w:p>
    <w:p w:rsidR="000A570D" w:rsidRDefault="000A570D" w:rsidP="000A570D">
      <w:pPr>
        <w:pStyle w:val="a3"/>
      </w:pPr>
      <w:hyperlink r:id="rId6" w:history="1">
        <w:r>
          <w:rPr>
            <w:rStyle w:val="a4"/>
            <w:color w:val="0000FF"/>
            <w:u w:val="single"/>
          </w:rPr>
          <w:t>Методические рекомендации по организации диетического питания</w:t>
        </w:r>
      </w:hyperlink>
    </w:p>
    <w:p w:rsidR="000A570D" w:rsidRDefault="000A570D" w:rsidP="000A570D">
      <w:pPr>
        <w:pStyle w:val="a3"/>
      </w:pPr>
      <w:r>
        <w:rPr>
          <w:rStyle w:val="a5"/>
          <w:b/>
          <w:bCs/>
          <w:u w:val="single"/>
        </w:rPr>
        <w:t>Цикличное  меню</w:t>
      </w:r>
    </w:p>
    <w:p w:rsidR="000A570D" w:rsidRDefault="000A570D" w:rsidP="000A570D">
      <w:pPr>
        <w:pStyle w:val="a3"/>
      </w:pPr>
      <w:hyperlink r:id="rId7" w:tgtFrame="_blank" w:history="1">
        <w:r>
          <w:rPr>
            <w:rStyle w:val="a4"/>
            <w:color w:val="0000FF"/>
            <w:u w:val="single"/>
          </w:rPr>
          <w:t>Двухнедельное меню основного (организованного</w:t>
        </w:r>
        <w:proofErr w:type="gramStart"/>
        <w:r>
          <w:rPr>
            <w:rStyle w:val="a4"/>
            <w:color w:val="0000FF"/>
            <w:u w:val="single"/>
          </w:rPr>
          <w:t>)г</w:t>
        </w:r>
        <w:proofErr w:type="gramEnd"/>
        <w:r>
          <w:rPr>
            <w:rStyle w:val="a4"/>
            <w:color w:val="0000FF"/>
            <w:u w:val="single"/>
          </w:rPr>
          <w:t>орячего питания (завтрак) с исключением для обучающихся 1-4 классов общеобразовательных школ сопровождающимися ограничениями в питании (пищевая аллергия), с исключением из рациона: молока и молочных продуктов, на осенний период 2022 г. стоимостью 61руб-61коп. (субвенция)</w:t>
        </w:r>
      </w:hyperlink>
    </w:p>
    <w:p w:rsidR="000A570D" w:rsidRDefault="000A570D" w:rsidP="000A570D">
      <w:pPr>
        <w:pStyle w:val="a3"/>
      </w:pPr>
      <w:hyperlink r:id="rId8" w:tgtFrame="_blank" w:history="1">
        <w:r>
          <w:rPr>
            <w:rStyle w:val="a4"/>
            <w:color w:val="0000FF"/>
            <w:u w:val="single"/>
          </w:rPr>
          <w:t>Двухнедельное меню основного (организованного</w:t>
        </w:r>
        <w:proofErr w:type="gramStart"/>
        <w:r>
          <w:rPr>
            <w:rStyle w:val="a4"/>
            <w:color w:val="0000FF"/>
            <w:u w:val="single"/>
          </w:rPr>
          <w:t>)г</w:t>
        </w:r>
        <w:proofErr w:type="gramEnd"/>
        <w:r>
          <w:rPr>
            <w:rStyle w:val="a4"/>
            <w:color w:val="0000FF"/>
            <w:u w:val="single"/>
          </w:rPr>
          <w:t>орячего питания (завтрак) с исключением для обучающихся 1-4 классов общеобразовательных школ сопровождающимися ограничениями в питании (пищевая аллергия), с исключением из рациона: рыбы, морепродуктов на осенний период 2022 г. стоимостью 61руб-61коп. (субвенция)</w:t>
        </w:r>
      </w:hyperlink>
    </w:p>
    <w:p w:rsidR="005A3B60" w:rsidRDefault="005A3B60"/>
    <w:sectPr w:rsidR="005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0D"/>
    <w:rsid w:val="000A570D"/>
    <w:rsid w:val="005A3B60"/>
    <w:rsid w:val="009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70D"/>
    <w:rPr>
      <w:b/>
      <w:bCs/>
    </w:rPr>
  </w:style>
  <w:style w:type="character" w:styleId="a5">
    <w:name w:val="Emphasis"/>
    <w:basedOn w:val="a0"/>
    <w:uiPriority w:val="20"/>
    <w:qFormat/>
    <w:rsid w:val="000A5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70D"/>
    <w:rPr>
      <w:b/>
      <w:bCs/>
    </w:rPr>
  </w:style>
  <w:style w:type="character" w:styleId="a5">
    <w:name w:val="Emphasis"/>
    <w:basedOn w:val="a0"/>
    <w:uiPriority w:val="20"/>
    <w:qFormat/>
    <w:rsid w:val="000A5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.edu-nv.ru/files/administrator.school3_edu_nv_ru/2022-2023/%D0%A1%D0%A2%D0%9E%D0%9B%D0%9E%D0%92%D0%90%D0%AF/%D1%81%D0%BE%D0%B3%D0%BB%D0%B0%D1%81%D0%BE%D0%B2%D0%B0%D0%BD%D0%BE_%D1%80%D1%8B%D0%B1%D0%B0_%D0%BC%D0%BE%D1%80%D0%B5%D0%BF%D1%80%D0%BE%D0%B4%D1%83%D0%BA%D1%82%D1%8B_compressed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3.edu-nv.ru/files/administrator.school3_edu_nv_ru/2022-2023/%D0%A1%D0%A2%D0%9E%D0%9B%D0%9E%D0%92%D0%90%D0%AF/%D1%81%D0%BE%D0%B3%D0%BB%D0%B0%D1%81%D0%BE%D0%B2%D0%B0%D0%BD%D0%BE_%D0%B1%D0%B5%D0%B7%D0%BC%D0%BE%D0%BB%D0%BE%D1%87%D0%BD%D0%B0%D1%8F_%D0%B4%D0%B8%D0%B5%D1%82%D0%B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3.edu-nv.ru/files/administrator.school3_edu_nv_ru/%D0%9F%D0%98%D0%A2%D0%90%D0%9D%D0%98%D0%95/%D0%9C%D0%B5%D1%82%D0%BE%D0%B4%D0%B8%D1%87%D0%B5%D1%81%D0%BA%D0%B8%D0%B5_%D1%80%D0%B5%D0%BA%D0%BE%D0%BC%D0%B5%D0%BD%D0%B4%D0%B0%D1%86%D0%B8%D0%B8_%D0%B4%D0%B8%D0%B5%D1%82%D0%BF%D0%B8%D1%82%D0%B0%D0%BD%D0%B8%D0%B5.pdf" TargetMode="External"/><Relationship Id="rId5" Type="http://schemas.openxmlformats.org/officeDocument/2006/relationships/hyperlink" Target="https://school3.edu-nv.ru/files/administrator.school3_edu_nv_ru/2022-2023/%D0%A1%D0%A2%D0%9E%D0%9B%D0%9E%D0%92%D0%90%D0%AF/%D0%B7%D0%B0%D1%8F%D0%B2%D0%BB%D0%B5%D0%BD%D0%B8%D0%B5_%D0%BD%D0%B0_%D0%B4%D0%B8%D0%B5%D1%82_%D0%BF%D0%B8%D1%82%D0%B0%D0%BD%D0%B8%D0%B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2023-01-16T06:04:00Z</dcterms:created>
  <dcterms:modified xsi:type="dcterms:W3CDTF">2023-01-16T06:05:00Z</dcterms:modified>
</cp:coreProperties>
</file>